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A4" w:rsidRPr="008D3125" w:rsidRDefault="008D3125" w:rsidP="008D3125">
      <w:pPr>
        <w:jc w:val="center"/>
        <w:rPr>
          <w:b/>
          <w:sz w:val="28"/>
          <w:u w:val="single"/>
        </w:rPr>
      </w:pPr>
      <w:r w:rsidRPr="008D3125">
        <w:rPr>
          <w:b/>
          <w:sz w:val="28"/>
          <w:u w:val="single"/>
        </w:rPr>
        <w:t>Volumetric Titrations</w:t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What volume of hydrochloric acid (concentration 0.1 mol l</w:t>
      </w:r>
      <w:r w:rsidRPr="008D3125">
        <w:rPr>
          <w:vertAlign w:val="superscript"/>
        </w:rPr>
        <w:t>-1</w:t>
      </w:r>
      <w:r>
        <w:t>) is required to neutralise 100 cm</w:t>
      </w:r>
      <w:r w:rsidRPr="008D3125">
        <w:rPr>
          <w:vertAlign w:val="superscript"/>
        </w:rPr>
        <w:t>3</w:t>
      </w:r>
      <w:r>
        <w:t xml:space="preserve"> of sodium hydroxide (concentration 0.5 mol l</w:t>
      </w:r>
      <w:r w:rsidRPr="008D3125">
        <w:rPr>
          <w:vertAlign w:val="superscript"/>
        </w:rPr>
        <w:t>-1</w:t>
      </w:r>
      <w:r>
        <w:t>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If 25 cm</w:t>
      </w:r>
      <w:r w:rsidRPr="008D3125">
        <w:rPr>
          <w:vertAlign w:val="superscript"/>
        </w:rPr>
        <w:t>3</w:t>
      </w:r>
      <w:r>
        <w:t xml:space="preserve"> of hydrochloric acid is neutralised by 50 cm</w:t>
      </w:r>
      <w:r w:rsidRPr="008D3125">
        <w:rPr>
          <w:vertAlign w:val="superscript"/>
        </w:rPr>
        <w:t>3</w:t>
      </w:r>
      <w:r>
        <w:t xml:space="preserve"> of sodium hydroxide solution (concentration 2 mol l</w:t>
      </w:r>
      <w:r w:rsidRPr="008D3125">
        <w:rPr>
          <w:vertAlign w:val="superscript"/>
        </w:rPr>
        <w:t>-1</w:t>
      </w:r>
      <w:r>
        <w:t>), what is the concentration of the acid?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What volume of potassium hydroxide (concentration 2 mol l</w:t>
      </w:r>
      <w:r w:rsidRPr="008D3125">
        <w:rPr>
          <w:vertAlign w:val="superscript"/>
        </w:rPr>
        <w:t>-1</w:t>
      </w:r>
      <w:r>
        <w:t>) is required to neutralise 50 cm</w:t>
      </w:r>
      <w:r w:rsidRPr="008D3125">
        <w:rPr>
          <w:vertAlign w:val="superscript"/>
        </w:rPr>
        <w:t>3</w:t>
      </w:r>
      <w:r>
        <w:t xml:space="preserve"> of sulphuric acid (concentration 1 mol l</w:t>
      </w:r>
      <w:r w:rsidRPr="008D3125">
        <w:rPr>
          <w:vertAlign w:val="superscript"/>
        </w:rPr>
        <w:t>-1</w:t>
      </w:r>
      <w:r>
        <w:t>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If 50 cm</w:t>
      </w:r>
      <w:r w:rsidRPr="008D3125">
        <w:rPr>
          <w:vertAlign w:val="superscript"/>
        </w:rPr>
        <w:t xml:space="preserve">3 </w:t>
      </w:r>
      <w:r>
        <w:t>potassium hydroxide is neutralised by 10 cm</w:t>
      </w:r>
      <w:r w:rsidRPr="008D3125">
        <w:rPr>
          <w:vertAlign w:val="superscript"/>
        </w:rPr>
        <w:t>3</w:t>
      </w:r>
      <w:r>
        <w:t xml:space="preserve"> of sulphuric acid (concentration 2 mol l</w:t>
      </w:r>
      <w:r w:rsidRPr="008D3125">
        <w:rPr>
          <w:vertAlign w:val="superscript"/>
        </w:rPr>
        <w:t>-1</w:t>
      </w:r>
      <w:r>
        <w:t>), what is the concentration of the alkali?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What volume of nitric acid (concentration 0.5 mol l</w:t>
      </w:r>
      <w:r w:rsidRPr="008D3125">
        <w:rPr>
          <w:vertAlign w:val="superscript"/>
        </w:rPr>
        <w:t>-1</w:t>
      </w:r>
      <w:r>
        <w:t>) is required to neutralise 25 cm</w:t>
      </w:r>
      <w:r w:rsidRPr="008D3125">
        <w:rPr>
          <w:vertAlign w:val="superscript"/>
        </w:rPr>
        <w:t>3</w:t>
      </w:r>
      <w:r>
        <w:t xml:space="preserve"> of sodium hydroxide solution (concentration 0.4 mol l</w:t>
      </w:r>
      <w:r w:rsidRPr="008D3125">
        <w:rPr>
          <w:vertAlign w:val="superscript"/>
        </w:rPr>
        <w:t>-1</w:t>
      </w:r>
      <w:r>
        <w:t>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D3125" w:rsidRDefault="008D3125" w:rsidP="008D3125">
      <w:pPr>
        <w:pStyle w:val="ListParagraph"/>
        <w:numPr>
          <w:ilvl w:val="0"/>
          <w:numId w:val="1"/>
        </w:numPr>
      </w:pPr>
      <w:r>
        <w:t>What volume of sulphuric acid (concentration 2.5 mol l</w:t>
      </w:r>
      <w:r w:rsidRPr="008D3125">
        <w:rPr>
          <w:vertAlign w:val="superscript"/>
        </w:rPr>
        <w:t>-1</w:t>
      </w:r>
      <w:r>
        <w:t>) is required to neutralise 25 cm</w:t>
      </w:r>
      <w:r w:rsidRPr="008D3125">
        <w:rPr>
          <w:vertAlign w:val="superscript"/>
        </w:rPr>
        <w:t>3</w:t>
      </w:r>
      <w:r>
        <w:t xml:space="preserve"> of potassium hydroxide solution (concentration 4 mol l</w:t>
      </w:r>
      <w:r w:rsidRPr="008D3125">
        <w:rPr>
          <w:vertAlign w:val="superscript"/>
        </w:rPr>
        <w:t>-1</w:t>
      </w:r>
      <w:r>
        <w:t>)?</w:t>
      </w:r>
    </w:p>
    <w:p w:rsidR="008D3125" w:rsidRDefault="008D3125" w:rsidP="00C046F3">
      <w:bookmarkStart w:id="0" w:name="_GoBack"/>
      <w:bookmarkEnd w:id="0"/>
    </w:p>
    <w:sectPr w:rsidR="008D3125" w:rsidSect="008D3125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94C"/>
    <w:multiLevelType w:val="hybridMultilevel"/>
    <w:tmpl w:val="332E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8207B"/>
    <w:multiLevelType w:val="hybridMultilevel"/>
    <w:tmpl w:val="529C8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25"/>
    <w:rsid w:val="000524A4"/>
    <w:rsid w:val="00057E8F"/>
    <w:rsid w:val="008D3125"/>
    <w:rsid w:val="00C046F3"/>
    <w:rsid w:val="00F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millerk</dc:creator>
  <cp:lastModifiedBy>millerk</cp:lastModifiedBy>
  <cp:revision>2</cp:revision>
  <dcterms:created xsi:type="dcterms:W3CDTF">2014-03-24T14:54:00Z</dcterms:created>
  <dcterms:modified xsi:type="dcterms:W3CDTF">2014-03-24T14:54:00Z</dcterms:modified>
</cp:coreProperties>
</file>